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辽中区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人社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2019年度政府信息公开工作报告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24"/>
        </w:rPr>
      </w:pPr>
      <w:r>
        <w:rPr>
          <w:rFonts w:hint="eastAsia" w:ascii="黑体" w:hAnsi="黑体" w:eastAsia="黑体" w:cs="黑体"/>
          <w:color w:val="auto"/>
          <w:sz w:val="32"/>
          <w:szCs w:val="24"/>
        </w:rPr>
        <w:t>总体情况</w:t>
      </w:r>
    </w:p>
    <w:p>
      <w:pPr>
        <w:numPr>
          <w:numId w:val="0"/>
        </w:numPr>
        <w:ind w:firstLine="640" w:firstLineChars="200"/>
        <w:rPr>
          <w:rFonts w:hint="default" w:ascii="仿宋" w:hAnsi="仿宋" w:eastAsia="仿宋" w:cs="仿宋"/>
          <w:color w:val="auto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24"/>
          <w:lang w:val="en-US" w:eastAsia="zh-CN"/>
        </w:rPr>
        <w:t>2019年，区人社局以习近平新时代中国特色社会主义思想为指导，全面贯彻党的十九大和十九届二中、三中、四中全会精神，深入落实国家和省、市有关决策部署和新修订《中华人民共和国政府信息公开条例》，紧紧围绕国家、省、市2019年政务公开重点工作安排，扎实推进决策、执行、管理、服务、结果“五公开”，较好地完成了政府信息公开工作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24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24"/>
        </w:rPr>
        <w:t>（一）主动公开情况</w:t>
      </w:r>
    </w:p>
    <w:p>
      <w:pPr>
        <w:ind w:firstLine="640" w:firstLineChars="200"/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按照“五公开”要求及时公开各类人社信息。</w:t>
      </w:r>
      <w:r>
        <w:rPr>
          <w:rFonts w:hint="eastAsia" w:ascii="仿宋" w:hAnsi="仿宋" w:eastAsia="仿宋"/>
          <w:color w:val="auto"/>
          <w:sz w:val="32"/>
          <w:szCs w:val="32"/>
        </w:rPr>
        <w:t>2019年共向区政府办公室信息科报送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人社</w:t>
      </w:r>
      <w:r>
        <w:rPr>
          <w:rFonts w:hint="eastAsia" w:ascii="仿宋" w:hAnsi="仿宋" w:eastAsia="仿宋"/>
          <w:color w:val="auto"/>
          <w:sz w:val="32"/>
          <w:szCs w:val="32"/>
        </w:rPr>
        <w:t>局政务信息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61</w:t>
      </w:r>
      <w:r>
        <w:rPr>
          <w:rFonts w:hint="eastAsia" w:ascii="仿宋" w:hAnsi="仿宋" w:eastAsia="仿宋"/>
          <w:color w:val="auto"/>
          <w:sz w:val="32"/>
          <w:szCs w:val="32"/>
        </w:rPr>
        <w:t>条。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同时，在市民服务大厅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  <w:lang w:eastAsia="zh-CN"/>
        </w:rPr>
        <w:t>人社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窗口向社会和民众公开了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  <w:lang w:eastAsia="zh-CN"/>
        </w:rPr>
        <w:t>证明事项告知承诺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；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在辽中区政府网站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  <w:lang w:eastAsia="zh-CN"/>
        </w:rPr>
        <w:t>主动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公开了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  <w:lang w:eastAsia="zh-CN"/>
        </w:rPr>
        <w:t>人社局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机关职能、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  <w:lang w:eastAsia="zh-CN"/>
        </w:rPr>
        <w:t>内设机构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、办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  <w:lang w:eastAsia="zh-CN"/>
        </w:rPr>
        <w:t>公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地址、办公时间、联系方式、负责人姓名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  <w:lang w:eastAsia="zh-CN"/>
        </w:rPr>
        <w:t>、对外服务窗口公开信息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；向区财政局报告了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  <w:lang w:eastAsia="zh-CN"/>
        </w:rPr>
        <w:t>人社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局2019年度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决算信息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公开情况。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24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24"/>
        </w:rPr>
        <w:t>（二）依申请公开情况</w:t>
      </w:r>
    </w:p>
    <w:p>
      <w:pPr>
        <w:ind w:firstLine="640" w:firstLineChars="200"/>
        <w:rPr>
          <w:rFonts w:hint="eastAsia" w:ascii="仿宋" w:hAnsi="仿宋" w:eastAsia="仿宋" w:cs="Arial"/>
          <w:strike w:val="0"/>
          <w:dstrike w:val="0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Arial"/>
          <w:strike w:val="0"/>
          <w:dstrike w:val="0"/>
          <w:color w:val="auto"/>
          <w:sz w:val="32"/>
          <w:szCs w:val="32"/>
          <w:shd w:val="clear" w:color="auto" w:fill="FFFFFF"/>
          <w:lang w:val="en-US" w:eastAsia="zh-CN"/>
        </w:rPr>
        <w:t>2019</w:t>
      </w:r>
      <w:r>
        <w:rPr>
          <w:rFonts w:hint="eastAsia" w:ascii="仿宋" w:hAnsi="仿宋" w:eastAsia="仿宋" w:cs="Arial"/>
          <w:strike w:val="0"/>
          <w:dstrike w:val="0"/>
          <w:color w:val="auto"/>
          <w:sz w:val="32"/>
          <w:szCs w:val="32"/>
          <w:shd w:val="clear" w:color="auto" w:fill="FFFFFF"/>
          <w:lang w:eastAsia="zh-CN"/>
        </w:rPr>
        <w:t>年依申请公开《2019年沈阳市辽中区优秀乡村振兴人才推选公示名单》。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24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24"/>
        </w:rPr>
        <w:t>（三）回应社会关切情况</w:t>
      </w:r>
    </w:p>
    <w:p>
      <w:pPr>
        <w:ind w:firstLine="640" w:firstLineChars="200"/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2019年全年，共处理政府办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  <w:lang w:eastAsia="zh-CN"/>
        </w:rPr>
        <w:t>转交信件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  <w:lang w:val="en-US" w:eastAsia="zh-CN"/>
        </w:rPr>
        <w:t>2件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、8890诉求平台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  <w:lang w:eastAsia="zh-CN"/>
        </w:rPr>
        <w:t>信件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  <w:lang w:val="en-US" w:eastAsia="zh-CN"/>
        </w:rPr>
        <w:t>51件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  <w:lang w:eastAsia="zh-CN"/>
        </w:rPr>
        <w:t>、市民热线信件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  <w:lang w:val="en-US" w:eastAsia="zh-CN"/>
        </w:rPr>
        <w:t>21件，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累计受理有效信件</w:t>
      </w:r>
      <w:r>
        <w:rPr>
          <w:rFonts w:hint="eastAsia" w:ascii="仿宋" w:hAnsi="仿宋" w:eastAsia="仿宋" w:cs="Arial"/>
          <w:strike w:val="0"/>
          <w:dstrike w:val="0"/>
          <w:color w:val="auto"/>
          <w:sz w:val="32"/>
          <w:szCs w:val="32"/>
          <w:shd w:val="clear" w:color="auto" w:fill="FFFFFF"/>
          <w:lang w:val="en-US" w:eastAsia="zh-CN"/>
        </w:rPr>
        <w:t>74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</w:rPr>
        <w:t>件。所有有效回复信件都转由接收单位进行处理结果公开。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24"/>
        </w:rPr>
      </w:pPr>
      <w:r>
        <w:rPr>
          <w:rFonts w:hint="eastAsia" w:ascii="黑体" w:hAnsi="黑体" w:eastAsia="黑体" w:cs="黑体"/>
          <w:color w:val="auto"/>
          <w:sz w:val="32"/>
          <w:szCs w:val="24"/>
        </w:rPr>
        <w:t>二、主动公开政府信息情况</w:t>
      </w:r>
    </w:p>
    <w:tbl>
      <w:tblPr>
        <w:tblStyle w:val="3"/>
        <w:tblpPr w:leftFromText="180" w:rightFromText="180" w:vertAnchor="text" w:horzAnchor="page" w:tblpX="2042" w:tblpY="61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1271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ind w:firstLine="200" w:firstLineChars="100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ind w:firstLine="200" w:firstLineChars="100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ind w:firstLine="200" w:firstLineChars="100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0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80" w:afterLines="0" w:line="480" w:lineRule="auto"/>
              <w:ind w:firstLine="1470" w:firstLineChars="700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三、收到和处理政府信息公开申请情况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2835"/>
        <w:gridCol w:w="709"/>
        <w:gridCol w:w="850"/>
        <w:gridCol w:w="709"/>
        <w:gridCol w:w="851"/>
        <w:gridCol w:w="850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245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82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4219" w:type="dxa"/>
            <w:gridSpan w:val="3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其他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二、上年结转政府信息公开数量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3.危机“三安全一稳定”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7.属于行政法案卷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2.没有现成信息需另行制作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</w:rPr>
              <w:t>0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四、政府信息公开行政复议、行政诉讼情况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6240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总计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总计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color w:val="auto"/>
          <w:sz w:val="32"/>
          <w:szCs w:val="24"/>
        </w:rPr>
      </w:pPr>
      <w:r>
        <w:rPr>
          <w:rFonts w:hint="eastAsia" w:ascii="黑体" w:hAnsi="黑体" w:eastAsia="黑体" w:cs="黑体"/>
          <w:color w:val="auto"/>
          <w:sz w:val="32"/>
          <w:szCs w:val="24"/>
        </w:rPr>
        <w:t>五、存在的主要问题及改进情况</w:t>
      </w:r>
    </w:p>
    <w:p>
      <w:pPr>
        <w:widowControl/>
        <w:spacing w:line="432" w:lineRule="auto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信息公开的意识和内容还需要进一步深化，工作任务繁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重的时候存在信息公开不及时的情况。</w:t>
      </w:r>
    </w:p>
    <w:p>
      <w:pPr>
        <w:widowControl/>
        <w:spacing w:line="432" w:lineRule="auto"/>
        <w:rPr>
          <w:rFonts w:ascii="仿宋_GB2312" w:hAnsi="Arial" w:eastAsia="仿宋_GB2312" w:cs="Arial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下一步，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  <w:t>人社局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将认真做好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  <w:t>信息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公开工作，</w:t>
      </w:r>
      <w:r>
        <w:rPr>
          <w:rFonts w:hint="eastAsia" w:ascii="仿宋_GB2312" w:hAnsi="Arial" w:eastAsia="仿宋_GB2312" w:cs="Arial"/>
          <w:color w:val="auto"/>
          <w:sz w:val="32"/>
          <w:szCs w:val="32"/>
          <w:shd w:val="clear" w:color="auto" w:fill="FFFFFF"/>
        </w:rPr>
        <w:t>加强</w:t>
      </w:r>
      <w:r>
        <w:rPr>
          <w:rFonts w:hint="eastAsia" w:ascii="仿宋_GB2312" w:hAnsi="Arial" w:eastAsia="仿宋_GB2312" w:cs="Arial"/>
          <w:color w:val="auto"/>
          <w:sz w:val="32"/>
          <w:szCs w:val="32"/>
          <w:shd w:val="clear" w:color="auto" w:fill="FFFFFF"/>
          <w:lang w:eastAsia="zh-CN"/>
        </w:rPr>
        <w:t>督办，及时更新，努力提高信息质量，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充分保障人民群众知情权、参与权和监督权。</w:t>
      </w:r>
    </w:p>
    <w:p>
      <w:pPr>
        <w:ind w:firstLine="643" w:firstLineChars="200"/>
        <w:rPr>
          <w:rFonts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六、其他需要报告的事项</w:t>
      </w:r>
    </w:p>
    <w:p>
      <w:pPr>
        <w:ind w:firstLine="640" w:firstLineChars="200"/>
        <w:rPr>
          <w:rFonts w:ascii="仿宋" w:hAnsi="仿宋" w:eastAsia="仿宋" w:cs="Times New Roman"/>
          <w:color w:val="auto"/>
          <w:sz w:val="32"/>
          <w:szCs w:val="24"/>
        </w:rPr>
      </w:pPr>
      <w:r>
        <w:rPr>
          <w:rFonts w:hint="eastAsia" w:ascii="仿宋" w:hAnsi="仿宋" w:eastAsia="仿宋" w:cs="Times New Roman"/>
          <w:color w:val="auto"/>
          <w:sz w:val="32"/>
          <w:szCs w:val="24"/>
        </w:rPr>
        <w:t>无。</w:t>
      </w:r>
    </w:p>
    <w:p>
      <w:pPr>
        <w:ind w:firstLine="640" w:firstLineChars="200"/>
        <w:rPr>
          <w:rFonts w:ascii="仿宋" w:hAnsi="仿宋" w:eastAsia="仿宋" w:cs="Times New Roman"/>
          <w:color w:val="auto"/>
          <w:sz w:val="32"/>
          <w:szCs w:val="24"/>
        </w:rPr>
      </w:pPr>
    </w:p>
    <w:p>
      <w:pPr>
        <w:ind w:firstLine="640" w:firstLineChars="200"/>
        <w:rPr>
          <w:rFonts w:ascii="仿宋" w:hAnsi="仿宋" w:eastAsia="仿宋" w:cs="Times New Roman"/>
          <w:color w:val="auto"/>
          <w:sz w:val="32"/>
          <w:szCs w:val="24"/>
        </w:rPr>
      </w:pPr>
    </w:p>
    <w:p>
      <w:pPr>
        <w:ind w:firstLine="640" w:firstLineChars="200"/>
        <w:rPr>
          <w:rFonts w:ascii="仿宋" w:hAnsi="仿宋" w:eastAsia="仿宋" w:cs="Times New Roman"/>
          <w:color w:val="auto"/>
          <w:sz w:val="32"/>
          <w:szCs w:val="24"/>
        </w:rPr>
      </w:pPr>
    </w:p>
    <w:p>
      <w:pPr>
        <w:ind w:firstLine="3200" w:firstLineChars="1000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辽中区人力资源和社会保障</w:t>
      </w:r>
      <w:r>
        <w:rPr>
          <w:rFonts w:hint="eastAsia" w:ascii="仿宋" w:hAnsi="仿宋" w:eastAsia="仿宋"/>
          <w:color w:val="auto"/>
          <w:sz w:val="32"/>
          <w:szCs w:val="32"/>
        </w:rPr>
        <w:t>局</w:t>
      </w:r>
    </w:p>
    <w:p>
      <w:pPr>
        <w:ind w:firstLine="640" w:firstLineChars="200"/>
        <w:jc w:val="left"/>
      </w:pPr>
      <w:r>
        <w:rPr>
          <w:rFonts w:ascii="仿宋" w:hAnsi="仿宋" w:eastAsia="仿宋"/>
          <w:color w:val="auto"/>
          <w:sz w:val="32"/>
          <w:szCs w:val="32"/>
        </w:rPr>
        <w:t xml:space="preserve">                      2020年2月2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3C55"/>
    <w:multiLevelType w:val="singleLevel"/>
    <w:tmpl w:val="697D3C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66155"/>
    <w:rsid w:val="004B0780"/>
    <w:rsid w:val="031E6819"/>
    <w:rsid w:val="058C1B86"/>
    <w:rsid w:val="07634958"/>
    <w:rsid w:val="09494736"/>
    <w:rsid w:val="0D15430B"/>
    <w:rsid w:val="0FB66155"/>
    <w:rsid w:val="11DC351E"/>
    <w:rsid w:val="13133D14"/>
    <w:rsid w:val="18B87B2F"/>
    <w:rsid w:val="1C0355F8"/>
    <w:rsid w:val="1D500ED8"/>
    <w:rsid w:val="1D805C19"/>
    <w:rsid w:val="261D7661"/>
    <w:rsid w:val="28B80D53"/>
    <w:rsid w:val="2EE8787F"/>
    <w:rsid w:val="32927CC8"/>
    <w:rsid w:val="494D797F"/>
    <w:rsid w:val="4F04618E"/>
    <w:rsid w:val="52467F14"/>
    <w:rsid w:val="5387733A"/>
    <w:rsid w:val="543E6C5C"/>
    <w:rsid w:val="59E15047"/>
    <w:rsid w:val="6377380A"/>
    <w:rsid w:val="63C45EA3"/>
    <w:rsid w:val="66391B61"/>
    <w:rsid w:val="666D6596"/>
    <w:rsid w:val="676150E7"/>
    <w:rsid w:val="683544EF"/>
    <w:rsid w:val="6A7C339C"/>
    <w:rsid w:val="7362013B"/>
    <w:rsid w:val="781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center"/>
      <w:outlineLvl w:val="0"/>
    </w:pPr>
    <w:rPr>
      <w:rFonts w:hint="eastAsia" w:ascii="宋体" w:hAnsi="宋体" w:eastAsia="宋体" w:cs="宋体"/>
      <w:b/>
      <w:kern w:val="44"/>
      <w:sz w:val="44"/>
      <w:szCs w:val="48"/>
      <w:lang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on"/>
    <w:basedOn w:val="4"/>
    <w:uiPriority w:val="0"/>
  </w:style>
  <w:style w:type="character" w:customStyle="1" w:styleId="8">
    <w:name w:val="on1"/>
    <w:basedOn w:val="4"/>
    <w:uiPriority w:val="0"/>
  </w:style>
  <w:style w:type="character" w:customStyle="1" w:styleId="9">
    <w:name w:val="on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2020-02-25T08:23:00Z</dcterms:created>
  <dc:creator>中简全</dc:creator>
  <cp:lastModifiedBy>中简全</cp:lastModifiedBy>
  <dcterms:modified xsi:type="dcterms:W3CDTF">2020-02-26T05:33:22Z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