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06" w:rsidRDefault="00761002" w:rsidP="00761002">
      <w:pPr>
        <w:jc w:val="center"/>
        <w:rPr>
          <w:rFonts w:ascii="宋体" w:eastAsia="宋体" w:hAnsi="宋体" w:cs="微软雅黑" w:hint="eastAsia"/>
          <w:b/>
          <w:color w:val="000000" w:themeColor="text1"/>
          <w:sz w:val="44"/>
          <w:szCs w:val="44"/>
          <w:shd w:val="clear" w:color="auto" w:fill="FFFFFF"/>
        </w:rPr>
      </w:pPr>
      <w:r>
        <w:rPr>
          <w:rFonts w:ascii="宋体" w:eastAsia="宋体" w:hAnsi="宋体" w:cs="微软雅黑" w:hint="eastAsia"/>
          <w:b/>
          <w:color w:val="000000" w:themeColor="text1"/>
          <w:sz w:val="44"/>
          <w:szCs w:val="44"/>
          <w:shd w:val="clear" w:color="auto" w:fill="FFFFFF"/>
        </w:rPr>
        <w:t>辽中区民政</w:t>
      </w:r>
      <w:r>
        <w:rPr>
          <w:rFonts w:ascii="宋体" w:eastAsia="宋体" w:hAnsi="宋体" w:cs="微软雅黑"/>
          <w:b/>
          <w:color w:val="000000" w:themeColor="text1"/>
          <w:sz w:val="44"/>
          <w:szCs w:val="44"/>
          <w:shd w:val="clear" w:color="auto" w:fill="FFFFFF"/>
        </w:rPr>
        <w:t>局20</w:t>
      </w:r>
      <w:r>
        <w:rPr>
          <w:rFonts w:ascii="宋体" w:eastAsia="宋体" w:hAnsi="宋体" w:cs="微软雅黑" w:hint="eastAsia"/>
          <w:b/>
          <w:color w:val="000000" w:themeColor="text1"/>
          <w:sz w:val="44"/>
          <w:szCs w:val="44"/>
          <w:shd w:val="clear" w:color="auto" w:fill="FFFFFF"/>
        </w:rPr>
        <w:t>2</w:t>
      </w:r>
      <w:r w:rsidR="00F07E32">
        <w:rPr>
          <w:rFonts w:ascii="宋体" w:eastAsia="宋体" w:hAnsi="宋体" w:cs="微软雅黑" w:hint="eastAsia"/>
          <w:b/>
          <w:color w:val="000000" w:themeColor="text1"/>
          <w:sz w:val="44"/>
          <w:szCs w:val="44"/>
          <w:shd w:val="clear" w:color="auto" w:fill="FFFFFF"/>
        </w:rPr>
        <w:t>1</w:t>
      </w:r>
      <w:r>
        <w:rPr>
          <w:rFonts w:ascii="宋体" w:eastAsia="宋体" w:hAnsi="宋体" w:cs="微软雅黑"/>
          <w:b/>
          <w:color w:val="000000" w:themeColor="text1"/>
          <w:sz w:val="44"/>
          <w:szCs w:val="44"/>
          <w:shd w:val="clear" w:color="auto" w:fill="FFFFFF"/>
        </w:rPr>
        <w:t>年</w:t>
      </w:r>
      <w:r>
        <w:rPr>
          <w:rFonts w:ascii="宋体" w:eastAsia="宋体" w:hAnsi="宋体" w:cs="微软雅黑" w:hint="eastAsia"/>
          <w:b/>
          <w:color w:val="000000" w:themeColor="text1"/>
          <w:sz w:val="44"/>
          <w:szCs w:val="44"/>
          <w:shd w:val="clear" w:color="auto" w:fill="FFFFFF"/>
        </w:rPr>
        <w:t>度</w:t>
      </w:r>
      <w:r>
        <w:rPr>
          <w:rFonts w:ascii="宋体" w:eastAsia="宋体" w:hAnsi="宋体" w:cs="微软雅黑"/>
          <w:b/>
          <w:color w:val="000000" w:themeColor="text1"/>
          <w:sz w:val="44"/>
          <w:szCs w:val="44"/>
          <w:shd w:val="clear" w:color="auto" w:fill="FFFFFF"/>
        </w:rPr>
        <w:t>政府信息公开</w:t>
      </w:r>
    </w:p>
    <w:p w:rsidR="00761002" w:rsidRDefault="00761002" w:rsidP="00761002">
      <w:pPr>
        <w:jc w:val="center"/>
        <w:rPr>
          <w:rFonts w:ascii="宋体" w:eastAsia="宋体" w:hAnsi="宋体" w:cs="微软雅黑"/>
          <w:b/>
          <w:color w:val="000000" w:themeColor="text1"/>
          <w:sz w:val="44"/>
          <w:szCs w:val="44"/>
          <w:shd w:val="clear" w:color="auto" w:fill="FFFFFF"/>
        </w:rPr>
      </w:pPr>
      <w:r>
        <w:rPr>
          <w:rFonts w:ascii="宋体" w:eastAsia="宋体" w:hAnsi="宋体" w:cs="微软雅黑"/>
          <w:b/>
          <w:color w:val="000000" w:themeColor="text1"/>
          <w:sz w:val="44"/>
          <w:szCs w:val="44"/>
          <w:shd w:val="clear" w:color="auto" w:fill="FFFFFF"/>
        </w:rPr>
        <w:t>工作报告</w:t>
      </w:r>
    </w:p>
    <w:p w:rsidR="00A36788" w:rsidRDefault="00A36788" w:rsidP="002E7806">
      <w:pPr>
        <w:pStyle w:val="a8"/>
        <w:spacing w:line="580" w:lineRule="exact"/>
        <w:ind w:firstLine="640"/>
        <w:rPr>
          <w:rFonts w:ascii="仿宋" w:eastAsia="仿宋" w:hAnsi="仿宋" w:hint="eastAsia"/>
          <w:color w:val="000000" w:themeColor="text1"/>
          <w:sz w:val="32"/>
          <w:szCs w:val="24"/>
        </w:rPr>
      </w:pPr>
    </w:p>
    <w:p w:rsidR="002E7806" w:rsidRPr="00A36788" w:rsidRDefault="002E7806" w:rsidP="002E7806">
      <w:pPr>
        <w:pStyle w:val="a8"/>
        <w:spacing w:line="580" w:lineRule="exact"/>
        <w:ind w:firstLine="640"/>
        <w:rPr>
          <w:rFonts w:ascii="仿宋" w:eastAsia="仿宋" w:hAnsi="仿宋"/>
          <w:color w:val="000000" w:themeColor="text1"/>
          <w:sz w:val="32"/>
          <w:szCs w:val="24"/>
        </w:rPr>
      </w:pPr>
      <w:r w:rsidRPr="00A36788">
        <w:rPr>
          <w:rFonts w:ascii="仿宋" w:eastAsia="仿宋" w:hAnsi="仿宋"/>
          <w:color w:val="000000" w:themeColor="text1"/>
          <w:sz w:val="32"/>
          <w:szCs w:val="24"/>
        </w:rPr>
        <w:t>根据《中华人民共和国政府信息公开条例》（国务院令第711号）规定和国务院办公厅政府信息与政务公开办公室关于印发《中华人民共和国政府信息公开工作年度报告格式》的通知</w:t>
      </w:r>
      <w:r w:rsidRPr="00A36788">
        <w:rPr>
          <w:rFonts w:ascii="仿宋" w:eastAsia="仿宋" w:hAnsi="仿宋" w:hint="eastAsia"/>
          <w:color w:val="000000" w:themeColor="text1"/>
          <w:sz w:val="32"/>
          <w:szCs w:val="24"/>
        </w:rPr>
        <w:t>（</w:t>
      </w:r>
      <w:r w:rsidRPr="00A36788">
        <w:rPr>
          <w:rFonts w:ascii="仿宋" w:eastAsia="仿宋" w:hAnsi="仿宋"/>
          <w:color w:val="000000" w:themeColor="text1"/>
          <w:sz w:val="32"/>
          <w:szCs w:val="24"/>
        </w:rPr>
        <w:t>国办公开办函〔2021〕30号</w:t>
      </w:r>
      <w:r w:rsidRPr="00A36788">
        <w:rPr>
          <w:rFonts w:ascii="仿宋" w:eastAsia="仿宋" w:hAnsi="仿宋" w:hint="eastAsia"/>
          <w:color w:val="000000" w:themeColor="text1"/>
          <w:sz w:val="32"/>
          <w:szCs w:val="24"/>
        </w:rPr>
        <w:t>）</w:t>
      </w:r>
      <w:r w:rsidRPr="00A36788">
        <w:rPr>
          <w:rFonts w:ascii="仿宋" w:eastAsia="仿宋" w:hAnsi="仿宋"/>
          <w:color w:val="000000" w:themeColor="text1"/>
          <w:sz w:val="32"/>
          <w:szCs w:val="24"/>
        </w:rPr>
        <w:t>要求，现将沈阳市</w:t>
      </w:r>
      <w:r w:rsidRPr="00A36788">
        <w:rPr>
          <w:rFonts w:ascii="仿宋" w:eastAsia="仿宋" w:hAnsi="仿宋" w:hint="eastAsia"/>
          <w:color w:val="000000" w:themeColor="text1"/>
          <w:sz w:val="32"/>
          <w:szCs w:val="24"/>
        </w:rPr>
        <w:t>辽中区民政局</w:t>
      </w:r>
      <w:r w:rsidRPr="00A36788">
        <w:rPr>
          <w:rFonts w:ascii="仿宋" w:eastAsia="仿宋" w:hAnsi="仿宋"/>
          <w:color w:val="000000" w:themeColor="text1"/>
          <w:sz w:val="32"/>
          <w:szCs w:val="24"/>
        </w:rPr>
        <w:t>202</w:t>
      </w:r>
      <w:r w:rsidRPr="00A36788">
        <w:rPr>
          <w:rFonts w:ascii="仿宋" w:eastAsia="仿宋" w:hAnsi="仿宋" w:hint="eastAsia"/>
          <w:color w:val="000000" w:themeColor="text1"/>
          <w:sz w:val="32"/>
          <w:szCs w:val="24"/>
        </w:rPr>
        <w:t>1</w:t>
      </w:r>
      <w:r w:rsidRPr="00A36788">
        <w:rPr>
          <w:rFonts w:ascii="仿宋" w:eastAsia="仿宋" w:hAnsi="仿宋"/>
          <w:color w:val="000000" w:themeColor="text1"/>
          <w:sz w:val="32"/>
          <w:szCs w:val="24"/>
        </w:rPr>
        <w:t>年政府信息公开工作情况报告如下：</w:t>
      </w:r>
    </w:p>
    <w:p w:rsidR="002E7806" w:rsidRPr="00A36788" w:rsidRDefault="002E7806" w:rsidP="002E7806">
      <w:pPr>
        <w:pStyle w:val="a8"/>
        <w:spacing w:line="580" w:lineRule="exact"/>
        <w:ind w:left="640" w:firstLineChars="0" w:firstLine="0"/>
        <w:rPr>
          <w:rFonts w:ascii="黑体" w:eastAsia="黑体" w:hAnsi="黑体" w:cs="方正黑体_GBK" w:hint="eastAsia"/>
          <w:sz w:val="32"/>
          <w:szCs w:val="32"/>
        </w:rPr>
      </w:pPr>
      <w:r w:rsidRPr="00A36788">
        <w:rPr>
          <w:rFonts w:ascii="黑体" w:eastAsia="黑体" w:hAnsi="黑体" w:cs="方正黑体_GBK" w:hint="eastAsia"/>
          <w:sz w:val="32"/>
          <w:szCs w:val="32"/>
        </w:rPr>
        <w:t>一、总体情况</w:t>
      </w:r>
    </w:p>
    <w:p w:rsidR="002E7806" w:rsidRPr="00A36788" w:rsidRDefault="002E7806" w:rsidP="002E7806">
      <w:pPr>
        <w:spacing w:line="580" w:lineRule="exact"/>
        <w:ind w:firstLine="645"/>
        <w:rPr>
          <w:rFonts w:ascii="仿宋" w:eastAsia="仿宋" w:hAnsi="仿宋" w:cs="Times New Roman"/>
          <w:color w:val="000000" w:themeColor="text1"/>
          <w:sz w:val="32"/>
        </w:rPr>
      </w:pPr>
      <w:r w:rsidRPr="00A36788">
        <w:rPr>
          <w:rFonts w:ascii="仿宋" w:eastAsia="仿宋" w:hAnsi="仿宋" w:cs="Times New Roman"/>
          <w:color w:val="000000" w:themeColor="text1"/>
          <w:sz w:val="32"/>
        </w:rPr>
        <w:t>202</w:t>
      </w:r>
      <w:r w:rsidRPr="00A36788">
        <w:rPr>
          <w:rFonts w:ascii="仿宋" w:eastAsia="仿宋" w:hAnsi="仿宋" w:cs="Times New Roman" w:hint="eastAsia"/>
          <w:color w:val="000000" w:themeColor="text1"/>
          <w:sz w:val="32"/>
        </w:rPr>
        <w:t>1</w:t>
      </w:r>
      <w:r w:rsidRPr="00A36788">
        <w:rPr>
          <w:rFonts w:ascii="仿宋" w:eastAsia="仿宋" w:hAnsi="仿宋" w:cs="Times New Roman"/>
          <w:color w:val="000000" w:themeColor="text1"/>
          <w:sz w:val="32"/>
        </w:rPr>
        <w:t>年，</w:t>
      </w:r>
      <w:r w:rsidRPr="00A36788">
        <w:rPr>
          <w:rFonts w:ascii="仿宋" w:eastAsia="仿宋" w:hAnsi="仿宋" w:cs="Times New Roman" w:hint="eastAsia"/>
          <w:color w:val="000000" w:themeColor="text1"/>
          <w:sz w:val="32"/>
        </w:rPr>
        <w:t>区民政局</w:t>
      </w:r>
      <w:r w:rsidRPr="00A36788">
        <w:rPr>
          <w:rFonts w:ascii="仿宋" w:eastAsia="仿宋" w:hAnsi="仿宋" w:cs="Times New Roman"/>
          <w:color w:val="000000" w:themeColor="text1"/>
          <w:sz w:val="32"/>
        </w:rPr>
        <w:t>在市委、市政府的有力领导下，</w:t>
      </w:r>
      <w:r w:rsidRPr="00A36788">
        <w:rPr>
          <w:rFonts w:ascii="仿宋" w:eastAsia="仿宋" w:hAnsi="仿宋" w:cs="Times New Roman" w:hint="eastAsia"/>
          <w:color w:val="000000" w:themeColor="text1"/>
          <w:sz w:val="32"/>
        </w:rPr>
        <w:t>认真贯彻落实《中华人民共和国政府信息公开条例》及《辽宁省2021年政务公开工作要点》的有关要求，坚持以公开为常态，不公开为例外，大力推进决策、执行、管理、服务和结果公开，不断加强公开制度化、标准化、信息化建设，进一步提高政务公开能力和水平，做到法定主动公开内容全部公开到位。</w:t>
      </w:r>
    </w:p>
    <w:p w:rsidR="002E7806" w:rsidRPr="00A36788" w:rsidRDefault="002E7806" w:rsidP="002E7806">
      <w:pPr>
        <w:spacing w:line="580" w:lineRule="exact"/>
        <w:ind w:firstLine="645"/>
        <w:rPr>
          <w:rFonts w:ascii="楷体" w:eastAsia="楷体" w:hAnsi="楷体" w:cs="方正楷体_GBK" w:hint="eastAsia"/>
          <w:bCs/>
          <w:sz w:val="32"/>
          <w:szCs w:val="32"/>
        </w:rPr>
      </w:pPr>
      <w:r w:rsidRPr="00A36788">
        <w:rPr>
          <w:rFonts w:ascii="楷体" w:eastAsia="楷体" w:hAnsi="楷体" w:cs="方正楷体_GBK" w:hint="eastAsia"/>
          <w:bCs/>
          <w:sz w:val="32"/>
          <w:szCs w:val="32"/>
        </w:rPr>
        <w:t>（一）主动公开</w:t>
      </w:r>
    </w:p>
    <w:p w:rsidR="002E7806" w:rsidRDefault="002E7806" w:rsidP="002E7806">
      <w:pPr>
        <w:ind w:firstLineChars="200" w:firstLine="640"/>
        <w:rPr>
          <w:rFonts w:ascii="仿宋" w:eastAsia="仿宋" w:hAnsi="仿宋" w:cs="Times New Roman"/>
          <w:color w:val="000000" w:themeColor="text1"/>
          <w:sz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</w:rPr>
        <w:t>通过区政府门户网站设立“政务公开重点工作专栏”，按照“五公开”要求及时公开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各类政府信息</w:t>
      </w:r>
      <w:r>
        <w:rPr>
          <w:rFonts w:ascii="仿宋" w:eastAsia="仿宋" w:hAnsi="仿宋" w:cs="Times New Roman" w:hint="eastAsia"/>
          <w:color w:val="000000" w:themeColor="text1"/>
          <w:sz w:val="32"/>
        </w:rPr>
        <w:t>。2021年，通过辽中区政府门户网站公开政府信息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cs="Times New Roman" w:hint="eastAsia"/>
          <w:color w:val="000000" w:themeColor="text1"/>
          <w:sz w:val="32"/>
        </w:rPr>
        <w:t>条。</w:t>
      </w:r>
    </w:p>
    <w:p w:rsidR="002E7806" w:rsidRPr="00A36788" w:rsidRDefault="002E7806" w:rsidP="002E7806">
      <w:pPr>
        <w:spacing w:line="580" w:lineRule="exact"/>
        <w:ind w:firstLine="645"/>
        <w:rPr>
          <w:rFonts w:ascii="楷体" w:eastAsia="楷体" w:hAnsi="楷体" w:cs="方正楷体_GBK"/>
          <w:bCs/>
          <w:sz w:val="32"/>
          <w:szCs w:val="32"/>
        </w:rPr>
      </w:pPr>
      <w:r w:rsidRPr="00A36788">
        <w:rPr>
          <w:rFonts w:ascii="楷体" w:eastAsia="楷体" w:hAnsi="楷体" w:cs="方正楷体_GBK"/>
          <w:bCs/>
          <w:sz w:val="32"/>
          <w:szCs w:val="32"/>
        </w:rPr>
        <w:t>（二）政府信息管理</w:t>
      </w:r>
    </w:p>
    <w:p w:rsidR="002E7806" w:rsidRPr="00A36788" w:rsidRDefault="002E7806" w:rsidP="00A36788">
      <w:pPr>
        <w:ind w:firstLineChars="200" w:firstLine="640"/>
        <w:rPr>
          <w:rFonts w:ascii="仿宋" w:eastAsia="仿宋" w:hAnsi="仿宋" w:cs="Times New Roman"/>
          <w:color w:val="000000" w:themeColor="text1"/>
          <w:sz w:val="32"/>
        </w:rPr>
      </w:pPr>
      <w:r w:rsidRPr="00A36788">
        <w:rPr>
          <w:rFonts w:ascii="仿宋" w:eastAsia="仿宋" w:hAnsi="仿宋" w:cs="Times New Roman" w:hint="eastAsia"/>
          <w:color w:val="000000" w:themeColor="text1"/>
          <w:sz w:val="32"/>
        </w:rPr>
        <w:t>区民政局主动公开政府信息，把它作为体现民政部门“以民为本、为民解困、为民服务”核心理念的重要方面，</w:t>
      </w:r>
      <w:r w:rsidRPr="00A36788">
        <w:rPr>
          <w:rFonts w:ascii="仿宋" w:eastAsia="仿宋" w:hAnsi="仿宋" w:cs="Times New Roman" w:hint="eastAsia"/>
          <w:color w:val="000000" w:themeColor="text1"/>
          <w:sz w:val="32"/>
        </w:rPr>
        <w:lastRenderedPageBreak/>
        <w:t>作为推进各项民政工作又快又好发展的内在动力，作为民政系统内练素质、外树形象的有力抓手，作为自觉接受群众监督、使权力在阳光下运行的重要举措，转变观念，扎实工作，创新开拓，有力推进政府信息公开工作新的发展，满足社会对民政部门公开的需求。</w:t>
      </w:r>
    </w:p>
    <w:p w:rsidR="00267937" w:rsidRPr="00A36788" w:rsidRDefault="00FB3755">
      <w:pPr>
        <w:rPr>
          <w:rFonts w:ascii="黑体" w:eastAsia="黑体" w:hAnsi="黑体" w:cs="黑体"/>
          <w:bCs/>
          <w:sz w:val="32"/>
          <w:szCs w:val="32"/>
        </w:rPr>
      </w:pPr>
      <w:r w:rsidRPr="00A36788">
        <w:rPr>
          <w:rFonts w:ascii="黑体" w:eastAsia="黑体" w:hAnsi="黑体" w:cs="黑体" w:hint="eastAsia"/>
          <w:bCs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26793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第二十条第（一）项</w:t>
            </w:r>
          </w:p>
        </w:tc>
      </w:tr>
      <w:tr w:rsidR="0026793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现行有效件数</w:t>
            </w:r>
          </w:p>
        </w:tc>
      </w:tr>
      <w:tr w:rsidR="0026793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　</w:t>
            </w:r>
            <w:r w:rsidR="001F5CE6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 　</w:t>
            </w:r>
            <w:r w:rsidR="001F5CE6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  <w:r w:rsidR="00332D33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26793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　</w:t>
            </w:r>
            <w:r w:rsidR="001F5CE6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 　</w:t>
            </w:r>
            <w:r w:rsidR="001F5CE6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  <w:r w:rsidR="00332D33">
              <w:rPr>
                <w:rFonts w:ascii="宋体" w:eastAsia="宋体" w:hAnsi="宋体" w:cs="宋体" w:hint="eastAsia"/>
                <w:sz w:val="28"/>
                <w:szCs w:val="28"/>
              </w:rPr>
              <w:t xml:space="preserve">0 </w:t>
            </w:r>
          </w:p>
        </w:tc>
      </w:tr>
      <w:tr w:rsidR="0026793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第二十条第（五）项</w:t>
            </w:r>
          </w:p>
        </w:tc>
      </w:tr>
      <w:tr w:rsidR="0026793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本年处理决定数量</w:t>
            </w:r>
          </w:p>
        </w:tc>
      </w:tr>
      <w:tr w:rsidR="0026793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  <w:r w:rsidR="0024096F">
              <w:rPr>
                <w:rFonts w:ascii="宋体" w:eastAsia="宋体" w:hAnsi="宋体" w:cs="宋体" w:hint="eastAsia"/>
                <w:sz w:val="28"/>
                <w:szCs w:val="28"/>
              </w:rPr>
              <w:t>40</w:t>
            </w:r>
          </w:p>
        </w:tc>
      </w:tr>
      <w:tr w:rsidR="0026793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第二十条第（六）项</w:t>
            </w:r>
          </w:p>
        </w:tc>
      </w:tr>
      <w:tr w:rsidR="0026793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本年处理决定数量</w:t>
            </w:r>
          </w:p>
        </w:tc>
      </w:tr>
      <w:tr w:rsidR="0026793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  <w:r w:rsidR="001F5CE6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26793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  <w:r w:rsidR="001F5CE6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26793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第二十条第（八）项</w:t>
            </w:r>
          </w:p>
        </w:tc>
      </w:tr>
      <w:tr w:rsidR="0026793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本年收费金额（单位：万元）</w:t>
            </w:r>
          </w:p>
        </w:tc>
      </w:tr>
      <w:tr w:rsidR="0026793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267937" w:rsidRPr="00A36788" w:rsidRDefault="00FB3755">
      <w:pPr>
        <w:rPr>
          <w:rFonts w:ascii="黑体" w:eastAsia="黑体" w:hAnsi="黑体" w:cs="黑体"/>
          <w:bCs/>
          <w:sz w:val="32"/>
          <w:szCs w:val="32"/>
        </w:rPr>
      </w:pPr>
      <w:r w:rsidRPr="00A36788"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 w:rsidR="00267937" w:rsidTr="00A36788"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申请人情况</w:t>
            </w:r>
          </w:p>
        </w:tc>
      </w:tr>
      <w:tr w:rsidR="00267937" w:rsidTr="00A36788">
        <w:trPr>
          <w:jc w:val="center"/>
        </w:trPr>
        <w:tc>
          <w:tcPr>
            <w:tcW w:w="49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总计</w:t>
            </w:r>
          </w:p>
        </w:tc>
      </w:tr>
      <w:tr w:rsidR="00267937" w:rsidTr="00A36788">
        <w:trPr>
          <w:jc w:val="center"/>
        </w:trPr>
        <w:tc>
          <w:tcPr>
            <w:tcW w:w="49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商业</w:t>
            </w:r>
          </w:p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科研</w:t>
            </w:r>
          </w:p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机构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社会公益组织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法律服务机构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67937" w:rsidTr="00A36788"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4096F" w:rsidP="00C36AE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24096F" w:rsidP="00C36AE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40</w:t>
            </w:r>
          </w:p>
        </w:tc>
      </w:tr>
      <w:tr w:rsidR="00267937" w:rsidTr="00A36788"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4096F" w:rsidP="00C36AE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24096F" w:rsidP="00C36AE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4096F" w:rsidP="00C36AE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24096F" w:rsidP="00C36AE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40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 w:rsidP="00C36AE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267937" w:rsidP="00C36AE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（四）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1.本机关不掌握相关政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trHeight w:val="779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  <w:tr w:rsidR="00267937" w:rsidTr="00A36788"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267937" w:rsidRPr="00A36788" w:rsidRDefault="00FB3755" w:rsidP="00A36788">
      <w:pPr>
        <w:ind w:firstLineChars="150" w:firstLine="480"/>
        <w:rPr>
          <w:rFonts w:ascii="黑体" w:eastAsia="黑体" w:hAnsi="黑体" w:cs="黑体"/>
          <w:bCs/>
          <w:sz w:val="32"/>
          <w:szCs w:val="32"/>
        </w:rPr>
      </w:pPr>
      <w:r w:rsidRPr="00A36788">
        <w:rPr>
          <w:rFonts w:ascii="黑体" w:eastAsia="黑体" w:hAnsi="黑体" w:cs="黑体" w:hint="eastAsia"/>
          <w:bCs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67937" w:rsidTr="00A36788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行政诉讼</w:t>
            </w:r>
          </w:p>
        </w:tc>
      </w:tr>
      <w:tr w:rsidR="00267937" w:rsidTr="00A36788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尚未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复议后起诉</w:t>
            </w:r>
          </w:p>
        </w:tc>
      </w:tr>
      <w:tr w:rsidR="00267937" w:rsidTr="00A36788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尚未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尚未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总计</w:t>
            </w:r>
          </w:p>
        </w:tc>
      </w:tr>
      <w:tr w:rsidR="00267937" w:rsidTr="00A36788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FB375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7937" w:rsidRDefault="0026793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2E7806" w:rsidRPr="00A36788" w:rsidRDefault="002E7806" w:rsidP="002E7806">
      <w:pPr>
        <w:widowControl/>
        <w:spacing w:line="58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A36788">
        <w:rPr>
          <w:rFonts w:ascii="黑体" w:eastAsia="黑体" w:hAnsi="黑体" w:cs="黑体"/>
          <w:bCs/>
          <w:sz w:val="32"/>
          <w:szCs w:val="32"/>
        </w:rPr>
        <w:t>五、存在的主要问题及改进情况</w:t>
      </w:r>
    </w:p>
    <w:p w:rsidR="002E7806" w:rsidRPr="002E7806" w:rsidRDefault="002E7806" w:rsidP="002E7806">
      <w:pPr>
        <w:widowControl/>
        <w:spacing w:line="58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2021</w:t>
      </w:r>
      <w:r>
        <w:rPr>
          <w:rFonts w:ascii="Times New Roman" w:eastAsia="仿宋" w:hAnsi="Times New Roman" w:cs="Times New Roman"/>
          <w:sz w:val="32"/>
          <w:szCs w:val="32"/>
        </w:rPr>
        <w:t>年，</w:t>
      </w:r>
      <w:r>
        <w:rPr>
          <w:rFonts w:ascii="Times New Roman" w:eastAsia="仿宋" w:hAnsi="Times New Roman" w:cs="Times New Roman" w:hint="eastAsia"/>
          <w:sz w:val="32"/>
          <w:szCs w:val="32"/>
        </w:rPr>
        <w:t>区民政局</w:t>
      </w:r>
      <w:r>
        <w:rPr>
          <w:rFonts w:ascii="Times New Roman" w:eastAsia="仿宋" w:hAnsi="Times New Roman" w:cs="Times New Roman"/>
          <w:sz w:val="32"/>
          <w:szCs w:val="32"/>
        </w:rPr>
        <w:t>政府信息公开工作取得一定成效，但对照新时代政务公开新要求，仍存在一些不足，主要表现在：</w:t>
      </w:r>
      <w:r>
        <w:rPr>
          <w:rFonts w:ascii="Times New Roman" w:eastAsia="仿宋" w:hAnsi="Times New Roman" w:cs="Times New Roman" w:hint="eastAsia"/>
          <w:sz w:val="32"/>
          <w:szCs w:val="32"/>
        </w:rPr>
        <w:t>政策解读形式不够丰富、</w:t>
      </w:r>
      <w:r>
        <w:rPr>
          <w:rFonts w:ascii="Times New Roman" w:eastAsia="仿宋" w:hAnsi="Times New Roman" w:cs="Times New Roman"/>
          <w:sz w:val="32"/>
          <w:szCs w:val="32"/>
        </w:rPr>
        <w:t>公开队伍建设仍需加强。</w:t>
      </w:r>
      <w:r>
        <w:rPr>
          <w:rFonts w:ascii="Times New Roman" w:eastAsia="仿宋" w:hAnsi="Times New Roman" w:cs="Times New Roman" w:hint="eastAsia"/>
          <w:sz w:val="32"/>
          <w:szCs w:val="32"/>
        </w:rPr>
        <w:t>下一步，</w:t>
      </w:r>
      <w:r>
        <w:rPr>
          <w:rFonts w:ascii="Times New Roman" w:eastAsia="仿宋" w:hAnsi="Times New Roman" w:cs="Times New Roman"/>
          <w:sz w:val="32"/>
          <w:szCs w:val="32"/>
        </w:rPr>
        <w:t>我</w:t>
      </w:r>
      <w:r>
        <w:rPr>
          <w:rFonts w:ascii="Times New Roman" w:eastAsia="仿宋" w:hAnsi="Times New Roman" w:cs="Times New Roman" w:hint="eastAsia"/>
          <w:sz w:val="32"/>
          <w:szCs w:val="32"/>
        </w:rPr>
        <w:t>局</w:t>
      </w:r>
      <w:r>
        <w:rPr>
          <w:rFonts w:ascii="Times New Roman" w:eastAsia="仿宋" w:hAnsi="Times New Roman" w:cs="Times New Roman"/>
          <w:sz w:val="32"/>
          <w:szCs w:val="32"/>
        </w:rPr>
        <w:t>将</w:t>
      </w:r>
      <w:r>
        <w:rPr>
          <w:rFonts w:ascii="Times New Roman" w:eastAsia="仿宋" w:hAnsi="Times New Roman" w:cs="Times New Roman" w:hint="eastAsia"/>
          <w:sz w:val="32"/>
          <w:szCs w:val="32"/>
        </w:rPr>
        <w:t>结合“振兴新突破、我要当先锋”专项行动，</w:t>
      </w:r>
      <w:r w:rsidRPr="002E7806">
        <w:rPr>
          <w:rFonts w:ascii="Times New Roman" w:eastAsia="仿宋" w:hAnsi="Times New Roman" w:cs="Times New Roman" w:hint="eastAsia"/>
          <w:sz w:val="32"/>
          <w:szCs w:val="32"/>
        </w:rPr>
        <w:t>充实公开内容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2E7806">
        <w:rPr>
          <w:rFonts w:ascii="Times New Roman" w:eastAsia="仿宋" w:hAnsi="Times New Roman" w:cs="Times New Roman" w:hint="eastAsia"/>
          <w:sz w:val="32"/>
          <w:szCs w:val="32"/>
        </w:rPr>
        <w:t>进一步完善主动公开的政府信息目录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2E7806">
        <w:rPr>
          <w:rFonts w:ascii="Times New Roman" w:eastAsia="仿宋" w:hAnsi="Times New Roman" w:cs="Times New Roman" w:hint="eastAsia"/>
          <w:sz w:val="32"/>
          <w:szCs w:val="32"/>
        </w:rPr>
        <w:t>健全规章制度，确保政府信息公开工作的制度化、规范化，做到信息公开及时、真实、完整。</w:t>
      </w:r>
      <w:r>
        <w:rPr>
          <w:rFonts w:ascii="Times New Roman" w:eastAsia="仿宋" w:hAnsi="Times New Roman" w:cs="Times New Roman" w:hint="eastAsia"/>
          <w:sz w:val="32"/>
          <w:szCs w:val="32"/>
        </w:rPr>
        <w:t>不断</w:t>
      </w:r>
      <w:r w:rsidRPr="002E7806">
        <w:rPr>
          <w:rFonts w:ascii="Times New Roman" w:eastAsia="仿宋" w:hAnsi="Times New Roman" w:cs="Times New Roman" w:hint="eastAsia"/>
          <w:sz w:val="32"/>
          <w:szCs w:val="32"/>
        </w:rPr>
        <w:t>加强学习培训，加强干部职工对政府信息公开工作知识的学习和培训，不断提高政府信息公开工作的质量和水平。</w:t>
      </w:r>
    </w:p>
    <w:p w:rsidR="002E7806" w:rsidRPr="00A36788" w:rsidRDefault="002E7806" w:rsidP="002E7806">
      <w:pPr>
        <w:widowControl/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A36788">
        <w:rPr>
          <w:rFonts w:ascii="黑体" w:eastAsia="黑体" w:hAnsi="黑体" w:cs="黑体"/>
          <w:bCs/>
          <w:sz w:val="32"/>
          <w:szCs w:val="32"/>
        </w:rPr>
        <w:t>六、其他需要报告的事项</w:t>
      </w:r>
    </w:p>
    <w:p w:rsidR="002E7806" w:rsidRPr="00A36788" w:rsidRDefault="002E7806" w:rsidP="002E7806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A36788">
        <w:rPr>
          <w:rFonts w:ascii="Times New Roman" w:eastAsia="仿宋" w:hAnsi="Times New Roman" w:cs="Times New Roman"/>
          <w:sz w:val="32"/>
          <w:szCs w:val="32"/>
        </w:rPr>
        <w:t>本年度未收取依申请公开事项信息处理费。</w:t>
      </w:r>
    </w:p>
    <w:p w:rsidR="002E7806" w:rsidRDefault="002E7806" w:rsidP="002E7806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61002" w:rsidRDefault="00761002" w:rsidP="00761002">
      <w:pPr>
        <w:ind w:firstLineChars="350" w:firstLine="980"/>
        <w:rPr>
          <w:rFonts w:ascii="宋体" w:eastAsia="宋体" w:hAnsi="宋体" w:cs="宋体"/>
          <w:sz w:val="28"/>
          <w:szCs w:val="28"/>
        </w:rPr>
      </w:pPr>
    </w:p>
    <w:p w:rsidR="00761002" w:rsidRPr="00A36788" w:rsidRDefault="00761002" w:rsidP="00761002">
      <w:pPr>
        <w:ind w:firstLineChars="350" w:firstLine="98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</w:t>
      </w:r>
      <w:r w:rsidRPr="00A36788">
        <w:rPr>
          <w:rFonts w:ascii="Times New Roman" w:eastAsia="仿宋" w:hAnsi="Times New Roman" w:cs="Times New Roman" w:hint="eastAsia"/>
          <w:sz w:val="32"/>
          <w:szCs w:val="32"/>
        </w:rPr>
        <w:t>沈阳市辽中区民政局</w:t>
      </w:r>
    </w:p>
    <w:p w:rsidR="00761002" w:rsidRPr="00A36788" w:rsidRDefault="00761002" w:rsidP="00A36788">
      <w:pPr>
        <w:ind w:firstLineChars="350" w:firstLine="1120"/>
        <w:rPr>
          <w:rFonts w:ascii="Times New Roman" w:eastAsia="仿宋" w:hAnsi="Times New Roman" w:cs="Times New Roman"/>
          <w:sz w:val="32"/>
          <w:szCs w:val="32"/>
        </w:rPr>
      </w:pPr>
      <w:r w:rsidRPr="00A36788"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</w:t>
      </w:r>
      <w:r w:rsidR="00A36788">
        <w:rPr>
          <w:rFonts w:ascii="Times New Roman" w:eastAsia="仿宋" w:hAnsi="Times New Roman" w:cs="Times New Roman" w:hint="eastAsia"/>
          <w:sz w:val="32"/>
          <w:szCs w:val="32"/>
        </w:rPr>
        <w:t xml:space="preserve">     </w:t>
      </w:r>
      <w:r w:rsidRPr="00A36788">
        <w:rPr>
          <w:rFonts w:ascii="Times New Roman" w:eastAsia="仿宋" w:hAnsi="Times New Roman" w:cs="Times New Roman" w:hint="eastAsia"/>
          <w:sz w:val="32"/>
          <w:szCs w:val="32"/>
        </w:rPr>
        <w:t xml:space="preserve"> 2022</w:t>
      </w:r>
      <w:r w:rsidRPr="00A36788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A36788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36788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A36788">
        <w:rPr>
          <w:rFonts w:ascii="Times New Roman" w:eastAsia="仿宋" w:hAnsi="Times New Roman" w:cs="Times New Roman" w:hint="eastAsia"/>
          <w:sz w:val="32"/>
          <w:szCs w:val="32"/>
        </w:rPr>
        <w:t>28</w:t>
      </w:r>
      <w:r w:rsidRPr="00A36788"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sectPr w:rsidR="00761002" w:rsidRPr="00A36788" w:rsidSect="00267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F6" w:rsidRDefault="00F02AF6" w:rsidP="0024096F">
      <w:r>
        <w:separator/>
      </w:r>
    </w:p>
  </w:endnote>
  <w:endnote w:type="continuationSeparator" w:id="0">
    <w:p w:rsidR="00F02AF6" w:rsidRDefault="00F02AF6" w:rsidP="00240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F6" w:rsidRDefault="00F02AF6" w:rsidP="0024096F">
      <w:r>
        <w:separator/>
      </w:r>
    </w:p>
  </w:footnote>
  <w:footnote w:type="continuationSeparator" w:id="0">
    <w:p w:rsidR="00F02AF6" w:rsidRDefault="00F02AF6" w:rsidP="00240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B65015"/>
    <w:rsid w:val="001F5CE6"/>
    <w:rsid w:val="0024096F"/>
    <w:rsid w:val="00267937"/>
    <w:rsid w:val="002B2C80"/>
    <w:rsid w:val="002C0BC9"/>
    <w:rsid w:val="002E7806"/>
    <w:rsid w:val="00332D33"/>
    <w:rsid w:val="00673D51"/>
    <w:rsid w:val="00761002"/>
    <w:rsid w:val="00A36788"/>
    <w:rsid w:val="00C36AED"/>
    <w:rsid w:val="00DD60BE"/>
    <w:rsid w:val="00E41283"/>
    <w:rsid w:val="00E8625B"/>
    <w:rsid w:val="00EE276F"/>
    <w:rsid w:val="00F02AF6"/>
    <w:rsid w:val="00F07E32"/>
    <w:rsid w:val="00FB3755"/>
    <w:rsid w:val="20BD4D43"/>
    <w:rsid w:val="2EB65015"/>
    <w:rsid w:val="5E612868"/>
    <w:rsid w:val="69202A77"/>
    <w:rsid w:val="6AD0119D"/>
    <w:rsid w:val="6D7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0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096F"/>
    <w:rPr>
      <w:kern w:val="2"/>
      <w:sz w:val="18"/>
      <w:szCs w:val="18"/>
    </w:rPr>
  </w:style>
  <w:style w:type="paragraph" w:styleId="a4">
    <w:name w:val="footer"/>
    <w:basedOn w:val="a"/>
    <w:link w:val="Char0"/>
    <w:rsid w:val="00240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096F"/>
    <w:rPr>
      <w:kern w:val="2"/>
      <w:sz w:val="18"/>
      <w:szCs w:val="18"/>
    </w:rPr>
  </w:style>
  <w:style w:type="paragraph" w:styleId="a5">
    <w:name w:val="Normal (Web)"/>
    <w:basedOn w:val="a"/>
    <w:qFormat/>
    <w:rsid w:val="00332D33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character" w:styleId="a6">
    <w:name w:val="Emphasis"/>
    <w:basedOn w:val="a0"/>
    <w:qFormat/>
    <w:rsid w:val="00332D33"/>
    <w:rPr>
      <w:i/>
    </w:rPr>
  </w:style>
  <w:style w:type="paragraph" w:styleId="a7">
    <w:name w:val="Body Text"/>
    <w:basedOn w:val="a"/>
    <w:next w:val="a"/>
    <w:link w:val="Char1"/>
    <w:qFormat/>
    <w:rsid w:val="002E7806"/>
    <w:rPr>
      <w:rFonts w:ascii="Times New Roman" w:eastAsia="华文仿宋" w:hAnsi="Times New Roman" w:cs="Times New Roman"/>
      <w:sz w:val="30"/>
      <w:szCs w:val="22"/>
    </w:rPr>
  </w:style>
  <w:style w:type="character" w:customStyle="1" w:styleId="Char1">
    <w:name w:val="正文文本 Char"/>
    <w:basedOn w:val="a0"/>
    <w:link w:val="a7"/>
    <w:rsid w:val="002E7806"/>
    <w:rPr>
      <w:rFonts w:ascii="Times New Roman" w:eastAsia="华文仿宋" w:hAnsi="Times New Roman" w:cs="Times New Roman"/>
      <w:kern w:val="2"/>
      <w:sz w:val="30"/>
      <w:szCs w:val="22"/>
    </w:rPr>
  </w:style>
  <w:style w:type="paragraph" w:styleId="a8">
    <w:name w:val="List Paragraph"/>
    <w:basedOn w:val="a"/>
    <w:uiPriority w:val="34"/>
    <w:qFormat/>
    <w:rsid w:val="002E7806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邱四平</dc:creator>
  <cp:lastModifiedBy>(民政局)总收发</cp:lastModifiedBy>
  <cp:revision>11</cp:revision>
  <cp:lastPrinted>2022-01-18T00:59:00Z</cp:lastPrinted>
  <dcterms:created xsi:type="dcterms:W3CDTF">2022-01-07T06:10:00Z</dcterms:created>
  <dcterms:modified xsi:type="dcterms:W3CDTF">2022-01-28T00:43:00Z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8C28CE9DFD5B4D6893A89EA3C4A7ED8E</vt:lpwstr>
  </property>
</Properties>
</file>